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6C80" w14:textId="77777777" w:rsidR="006F2EC1" w:rsidRPr="00630329" w:rsidRDefault="00321B71">
      <w:pPr>
        <w:pStyle w:val="Heading1"/>
        <w:rPr>
          <w:rFonts w:ascii="Arial" w:hAnsi="Arial" w:cs="Arial"/>
          <w:color w:val="auto"/>
        </w:rPr>
      </w:pPr>
      <w:r w:rsidRPr="00630329">
        <w:rPr>
          <w:rFonts w:ascii="Arial" w:hAnsi="Arial" w:cs="Arial"/>
          <w:color w:val="auto"/>
        </w:rPr>
        <w:t>ACGA Talking Points for Insurance Companies and Estate Attorneys</w:t>
      </w:r>
    </w:p>
    <w:p w14:paraId="3A49240C" w14:textId="7EF25832" w:rsidR="006F2EC1" w:rsidRPr="00630329" w:rsidRDefault="00321B71">
      <w:pPr>
        <w:pStyle w:val="ListBullet"/>
        <w:rPr>
          <w:rFonts w:ascii="Arial" w:hAnsi="Arial" w:cs="Arial"/>
        </w:rPr>
      </w:pPr>
      <w:r w:rsidRPr="552E76CF">
        <w:rPr>
          <w:rFonts w:ascii="Arial" w:hAnsi="Arial" w:cs="Arial"/>
        </w:rPr>
        <w:t xml:space="preserve">I provide </w:t>
      </w:r>
      <w:r w:rsidR="00630329" w:rsidRPr="552E76CF">
        <w:rPr>
          <w:rFonts w:ascii="Arial" w:hAnsi="Arial" w:cs="Arial"/>
        </w:rPr>
        <w:t>appraisals</w:t>
      </w:r>
      <w:r w:rsidRPr="552E76CF">
        <w:rPr>
          <w:rFonts w:ascii="Arial" w:hAnsi="Arial" w:cs="Arial"/>
        </w:rPr>
        <w:t xml:space="preserve"> grounded in </w:t>
      </w:r>
      <w:r w:rsidR="0B3532A5" w:rsidRPr="552E76CF">
        <w:rPr>
          <w:rFonts w:ascii="Arial" w:hAnsi="Arial" w:cs="Arial"/>
        </w:rPr>
        <w:t xml:space="preserve">established </w:t>
      </w:r>
      <w:r w:rsidRPr="552E76CF">
        <w:rPr>
          <w:rFonts w:ascii="Arial" w:hAnsi="Arial" w:cs="Arial"/>
        </w:rPr>
        <w:t>valuation science</w:t>
      </w:r>
      <w:r w:rsidR="10629A35" w:rsidRPr="552E76CF">
        <w:rPr>
          <w:rFonts w:ascii="Arial" w:hAnsi="Arial" w:cs="Arial"/>
        </w:rPr>
        <w:t xml:space="preserve"> </w:t>
      </w:r>
      <w:r w:rsidR="6604B046" w:rsidRPr="552E76CF">
        <w:rPr>
          <w:rFonts w:ascii="Arial" w:hAnsi="Arial" w:cs="Arial"/>
        </w:rPr>
        <w:t xml:space="preserve">that is compliant with </w:t>
      </w:r>
      <w:r w:rsidRPr="552E76CF">
        <w:rPr>
          <w:rFonts w:ascii="Arial" w:hAnsi="Arial" w:cs="Arial"/>
        </w:rPr>
        <w:t>USPAP</w:t>
      </w:r>
      <w:r w:rsidR="00BC485E" w:rsidRPr="552E76CF">
        <w:rPr>
          <w:rFonts w:ascii="Arial" w:hAnsi="Arial" w:cs="Arial"/>
          <w:vertAlign w:val="superscript"/>
        </w:rPr>
        <w:t>®</w:t>
      </w:r>
      <w:r w:rsidR="65B97BB7" w:rsidRPr="552E76CF">
        <w:rPr>
          <w:rFonts w:ascii="Arial" w:hAnsi="Arial" w:cs="Arial"/>
        </w:rPr>
        <w:t xml:space="preserve">. </w:t>
      </w:r>
      <w:r w:rsidR="0180AFEF" w:rsidRPr="552E76CF">
        <w:rPr>
          <w:rFonts w:ascii="Arial" w:hAnsi="Arial" w:cs="Arial"/>
        </w:rPr>
        <w:t xml:space="preserve">This ensures that these reports can </w:t>
      </w:r>
      <w:r w:rsidRPr="552E76CF">
        <w:rPr>
          <w:rFonts w:ascii="Arial" w:hAnsi="Arial" w:cs="Arial"/>
        </w:rPr>
        <w:t xml:space="preserve">hold up in </w:t>
      </w:r>
      <w:r w:rsidR="711BFB86" w:rsidRPr="552E76CF">
        <w:rPr>
          <w:rFonts w:ascii="Arial" w:hAnsi="Arial" w:cs="Arial"/>
        </w:rPr>
        <w:t xml:space="preserve">the agreed-upon </w:t>
      </w:r>
      <w:r w:rsidRPr="552E76CF">
        <w:rPr>
          <w:rFonts w:ascii="Arial" w:hAnsi="Arial" w:cs="Arial"/>
        </w:rPr>
        <w:t xml:space="preserve">insurance, estate, </w:t>
      </w:r>
      <w:r w:rsidR="6BA85537" w:rsidRPr="552E76CF">
        <w:rPr>
          <w:rFonts w:ascii="Arial" w:hAnsi="Arial" w:cs="Arial"/>
        </w:rPr>
        <w:t>or</w:t>
      </w:r>
      <w:r w:rsidRPr="552E76CF">
        <w:rPr>
          <w:rFonts w:ascii="Arial" w:hAnsi="Arial" w:cs="Arial"/>
        </w:rPr>
        <w:t xml:space="preserve"> legal context</w:t>
      </w:r>
      <w:r w:rsidR="423D0676" w:rsidRPr="552E76CF">
        <w:rPr>
          <w:rFonts w:ascii="Arial" w:hAnsi="Arial" w:cs="Arial"/>
        </w:rPr>
        <w:t xml:space="preserve"> for which they were created</w:t>
      </w:r>
      <w:r w:rsidRPr="552E76CF">
        <w:rPr>
          <w:rFonts w:ascii="Arial" w:hAnsi="Arial" w:cs="Arial"/>
        </w:rPr>
        <w:t>.</w:t>
      </w:r>
    </w:p>
    <w:p w14:paraId="22F8A705" w14:textId="7AD4233A" w:rsidR="006F2EC1" w:rsidRDefault="00321B71">
      <w:pPr>
        <w:pStyle w:val="ListBullet"/>
        <w:rPr>
          <w:rFonts w:ascii="Arial" w:hAnsi="Arial" w:cs="Arial"/>
        </w:rPr>
      </w:pPr>
      <w:r w:rsidRPr="552E76CF">
        <w:rPr>
          <w:rFonts w:ascii="Arial" w:hAnsi="Arial" w:cs="Arial"/>
        </w:rPr>
        <w:t>As an Advanced Certified Gemologist</w:t>
      </w:r>
      <w:r w:rsidR="00042A25" w:rsidRPr="00042A25">
        <w:rPr>
          <w:rFonts w:ascii="Arial" w:hAnsi="Arial" w:cs="Arial"/>
          <w:vertAlign w:val="superscript"/>
        </w:rPr>
        <w:t>®</w:t>
      </w:r>
      <w:r w:rsidRPr="552E76CF">
        <w:rPr>
          <w:rFonts w:ascii="Arial" w:hAnsi="Arial" w:cs="Arial"/>
        </w:rPr>
        <w:t xml:space="preserve"> Appraiser—the highest-level appraisal credential</w:t>
      </w:r>
      <w:r w:rsidR="00630329" w:rsidRPr="552E76CF">
        <w:rPr>
          <w:rFonts w:ascii="Arial" w:hAnsi="Arial" w:cs="Arial"/>
        </w:rPr>
        <w:t xml:space="preserve"> from the American Gem Society</w:t>
      </w:r>
      <w:r w:rsidRPr="552E76CF">
        <w:rPr>
          <w:rFonts w:ascii="Arial" w:hAnsi="Arial" w:cs="Arial"/>
        </w:rPr>
        <w:t>—I bring advanced gemological analysis and proven professional valuation expertise to every assignment.</w:t>
      </w:r>
    </w:p>
    <w:p w14:paraId="6038E3CE" w14:textId="1CB5F037" w:rsidR="006303C6" w:rsidRPr="006303C6" w:rsidRDefault="006303C6" w:rsidP="006303C6">
      <w:pPr>
        <w:pStyle w:val="ListBullet"/>
        <w:rPr>
          <w:rFonts w:ascii="Arial" w:hAnsi="Arial" w:cs="Arial"/>
        </w:rPr>
      </w:pPr>
      <w:r w:rsidRPr="22FF176E">
        <w:rPr>
          <w:rFonts w:ascii="Arial" w:hAnsi="Arial" w:cs="Arial"/>
        </w:rPr>
        <w:t xml:space="preserve">I’m one of only a few in the world </w:t>
      </w:r>
      <w:r w:rsidR="00512B6E" w:rsidRPr="22FF176E">
        <w:rPr>
          <w:rFonts w:ascii="Arial" w:hAnsi="Arial" w:cs="Arial"/>
        </w:rPr>
        <w:t xml:space="preserve">who have chosen to take the extra </w:t>
      </w:r>
      <w:r w:rsidR="3E635A43" w:rsidRPr="22FF176E">
        <w:rPr>
          <w:rFonts w:ascii="Arial" w:hAnsi="Arial" w:cs="Arial"/>
        </w:rPr>
        <w:t xml:space="preserve">steps </w:t>
      </w:r>
      <w:r w:rsidRPr="22FF176E">
        <w:rPr>
          <w:rFonts w:ascii="Arial" w:hAnsi="Arial" w:cs="Arial"/>
        </w:rPr>
        <w:t xml:space="preserve">needed to </w:t>
      </w:r>
      <w:r w:rsidR="46B50BF7" w:rsidRPr="22FF176E">
        <w:rPr>
          <w:rFonts w:ascii="Arial" w:hAnsi="Arial" w:cs="Arial"/>
        </w:rPr>
        <w:t xml:space="preserve">achieve </w:t>
      </w:r>
      <w:r w:rsidRPr="22FF176E">
        <w:rPr>
          <w:rFonts w:ascii="Arial" w:hAnsi="Arial" w:cs="Arial"/>
        </w:rPr>
        <w:t>and maintain my ACGA credential.</w:t>
      </w:r>
    </w:p>
    <w:p w14:paraId="382C294F" w14:textId="51D079F7" w:rsidR="006F2EC1" w:rsidRPr="00630329" w:rsidRDefault="00321B71" w:rsidP="552E76CF">
      <w:pPr>
        <w:pStyle w:val="ListBullet"/>
        <w:rPr>
          <w:rFonts w:ascii="Arial" w:eastAsia="Arial" w:hAnsi="Arial" w:cs="Arial"/>
        </w:rPr>
      </w:pPr>
      <w:r w:rsidRPr="552E76CF">
        <w:rPr>
          <w:rFonts w:ascii="Arial" w:hAnsi="Arial" w:cs="Arial"/>
        </w:rPr>
        <w:t xml:space="preserve">My appraisals </w:t>
      </w:r>
      <w:r w:rsidR="779385E7" w:rsidRPr="552E76CF">
        <w:rPr>
          <w:rFonts w:ascii="Arial" w:hAnsi="Arial" w:cs="Arial"/>
        </w:rPr>
        <w:t>are</w:t>
      </w:r>
      <w:r w:rsidRPr="552E76CF">
        <w:rPr>
          <w:rFonts w:ascii="Arial" w:hAnsi="Arial" w:cs="Arial"/>
        </w:rPr>
        <w:t xml:space="preserve"> unbiased, objective reports that </w:t>
      </w:r>
      <w:r w:rsidR="492C1ABD" w:rsidRPr="552E76CF">
        <w:rPr>
          <w:rFonts w:ascii="Arial" w:hAnsi="Arial" w:cs="Arial"/>
        </w:rPr>
        <w:t>are tailored t</w:t>
      </w:r>
      <w:r w:rsidR="492C1ABD" w:rsidRPr="552E76CF">
        <w:rPr>
          <w:rFonts w:ascii="Arial" w:eastAsia="Arial" w:hAnsi="Arial" w:cs="Arial"/>
        </w:rPr>
        <w:t xml:space="preserve">o </w:t>
      </w:r>
      <w:r w:rsidR="56B4D1F8" w:rsidRPr="552E76CF">
        <w:rPr>
          <w:rFonts w:ascii="Arial" w:eastAsia="Arial" w:hAnsi="Arial" w:cs="Arial"/>
          <w:color w:val="242424"/>
        </w:rPr>
        <w:t>the purpose and intended users</w:t>
      </w:r>
      <w:r w:rsidR="2D33F720" w:rsidRPr="552E76CF">
        <w:rPr>
          <w:rFonts w:ascii="Arial" w:eastAsia="Arial" w:hAnsi="Arial" w:cs="Arial"/>
          <w:color w:val="242424"/>
        </w:rPr>
        <w:t xml:space="preserve"> of </w:t>
      </w:r>
      <w:r w:rsidR="1C72DBE1" w:rsidRPr="552E76CF">
        <w:rPr>
          <w:rFonts w:ascii="Arial" w:eastAsia="Arial" w:hAnsi="Arial" w:cs="Arial"/>
          <w:color w:val="242424"/>
        </w:rPr>
        <w:t>each</w:t>
      </w:r>
      <w:r w:rsidR="2D33F720" w:rsidRPr="552E76CF">
        <w:rPr>
          <w:rFonts w:ascii="Arial" w:eastAsia="Arial" w:hAnsi="Arial" w:cs="Arial"/>
          <w:color w:val="242424"/>
        </w:rPr>
        <w:t xml:space="preserve"> assignment</w:t>
      </w:r>
      <w:r w:rsidRPr="552E76CF">
        <w:rPr>
          <w:rFonts w:ascii="Arial" w:eastAsia="Arial" w:hAnsi="Arial" w:cs="Arial"/>
        </w:rPr>
        <w:t>.</w:t>
      </w:r>
    </w:p>
    <w:p w14:paraId="113981E9" w14:textId="627AE94E" w:rsidR="006F2EC1" w:rsidRPr="00630329" w:rsidRDefault="00321B71">
      <w:pPr>
        <w:pStyle w:val="ListBullet"/>
        <w:rPr>
          <w:rFonts w:ascii="Arial" w:hAnsi="Arial" w:cs="Arial"/>
        </w:rPr>
      </w:pPr>
      <w:r w:rsidRPr="22FF176E">
        <w:rPr>
          <w:rFonts w:ascii="Arial" w:hAnsi="Arial" w:cs="Arial"/>
        </w:rPr>
        <w:t>I maintain an Accredited Gem Lab</w:t>
      </w:r>
      <w:r w:rsidR="00512B6E" w:rsidRPr="22FF176E">
        <w:rPr>
          <w:rFonts w:ascii="Arial" w:hAnsi="Arial" w:cs="Arial"/>
          <w:vertAlign w:val="superscript"/>
        </w:rPr>
        <w:t>®</w:t>
      </w:r>
      <w:r w:rsidR="7E2764D5" w:rsidRPr="22FF176E">
        <w:rPr>
          <w:rFonts w:ascii="Arial" w:hAnsi="Arial" w:cs="Arial"/>
        </w:rPr>
        <w:t>. Combined with my gemological training, this</w:t>
      </w:r>
      <w:r w:rsidR="000600A7">
        <w:rPr>
          <w:rFonts w:ascii="Arial" w:hAnsi="Arial" w:cs="Arial"/>
        </w:rPr>
        <w:t xml:space="preserve"> </w:t>
      </w:r>
      <w:r w:rsidRPr="22FF176E">
        <w:rPr>
          <w:rFonts w:ascii="Arial" w:hAnsi="Arial" w:cs="Arial"/>
        </w:rPr>
        <w:t>means all testing and evaluation is completed using</w:t>
      </w:r>
      <w:r w:rsidR="417AE02A" w:rsidRPr="22FF176E">
        <w:rPr>
          <w:rFonts w:ascii="Arial" w:hAnsi="Arial" w:cs="Arial"/>
        </w:rPr>
        <w:t xml:space="preserve"> </w:t>
      </w:r>
      <w:r w:rsidR="0B6C31DA" w:rsidRPr="22FF176E">
        <w:rPr>
          <w:rFonts w:ascii="Arial" w:hAnsi="Arial" w:cs="Arial"/>
        </w:rPr>
        <w:t>procedures that meet rigorous professional standards with</w:t>
      </w:r>
      <w:r w:rsidRPr="22FF176E">
        <w:rPr>
          <w:rFonts w:ascii="Arial" w:hAnsi="Arial" w:cs="Arial"/>
        </w:rPr>
        <w:t xml:space="preserve"> AGS-approved equipment.</w:t>
      </w:r>
    </w:p>
    <w:p w14:paraId="663982B0" w14:textId="1CE6EF66" w:rsidR="006F2EC1" w:rsidRDefault="00321B71">
      <w:pPr>
        <w:pStyle w:val="ListBullet"/>
        <w:rPr>
          <w:rFonts w:ascii="Arial" w:hAnsi="Arial" w:cs="Arial"/>
        </w:rPr>
      </w:pPr>
      <w:r w:rsidRPr="71A0E83D">
        <w:rPr>
          <w:rFonts w:ascii="Arial" w:hAnsi="Arial" w:cs="Arial"/>
        </w:rPr>
        <w:t>My work includes detailed research, documented methodology, and clear</w:t>
      </w:r>
      <w:r w:rsidR="000600A7">
        <w:rPr>
          <w:rFonts w:ascii="Arial" w:hAnsi="Arial" w:cs="Arial"/>
        </w:rPr>
        <w:t xml:space="preserve"> </w:t>
      </w:r>
      <w:r w:rsidR="31B7B925" w:rsidRPr="71A0E83D">
        <w:rPr>
          <w:rFonts w:ascii="Arial" w:hAnsi="Arial" w:cs="Arial"/>
        </w:rPr>
        <w:t>observations</w:t>
      </w:r>
      <w:r w:rsidRPr="71A0E83D">
        <w:rPr>
          <w:rFonts w:ascii="Arial" w:hAnsi="Arial" w:cs="Arial"/>
        </w:rPr>
        <w:t xml:space="preserve">—providing the level of transparency and reliability required for </w:t>
      </w:r>
      <w:r w:rsidR="23F46CAC" w:rsidRPr="71A0E83D">
        <w:rPr>
          <w:rFonts w:ascii="Arial" w:hAnsi="Arial" w:cs="Arial"/>
        </w:rPr>
        <w:t>acquiring insurance coverage</w:t>
      </w:r>
      <w:r w:rsidRPr="71A0E83D">
        <w:rPr>
          <w:rFonts w:ascii="Arial" w:hAnsi="Arial" w:cs="Arial"/>
        </w:rPr>
        <w:t xml:space="preserve">, </w:t>
      </w:r>
      <w:r w:rsidR="7F73537A" w:rsidRPr="71A0E83D">
        <w:rPr>
          <w:rFonts w:ascii="Arial" w:hAnsi="Arial" w:cs="Arial"/>
        </w:rPr>
        <w:t xml:space="preserve">establishing values for </w:t>
      </w:r>
      <w:r w:rsidRPr="71A0E83D">
        <w:rPr>
          <w:rFonts w:ascii="Arial" w:hAnsi="Arial" w:cs="Arial"/>
        </w:rPr>
        <w:t xml:space="preserve">estate distribution, </w:t>
      </w:r>
      <w:r w:rsidR="223F1C31" w:rsidRPr="71A0E83D">
        <w:rPr>
          <w:rFonts w:ascii="Arial" w:hAnsi="Arial" w:cs="Arial"/>
        </w:rPr>
        <w:t>or</w:t>
      </w:r>
      <w:r w:rsidRPr="71A0E83D">
        <w:rPr>
          <w:rFonts w:ascii="Arial" w:hAnsi="Arial" w:cs="Arial"/>
        </w:rPr>
        <w:t xml:space="preserve"> </w:t>
      </w:r>
      <w:r w:rsidR="49D33973" w:rsidRPr="71A0E83D">
        <w:rPr>
          <w:rFonts w:ascii="Arial" w:hAnsi="Arial" w:cs="Arial"/>
        </w:rPr>
        <w:t xml:space="preserve">addressing potential </w:t>
      </w:r>
      <w:r w:rsidRPr="71A0E83D">
        <w:rPr>
          <w:rFonts w:ascii="Arial" w:hAnsi="Arial" w:cs="Arial"/>
        </w:rPr>
        <w:t xml:space="preserve">legal </w:t>
      </w:r>
      <w:r w:rsidR="0D4308E3" w:rsidRPr="71A0E83D">
        <w:rPr>
          <w:rFonts w:ascii="Arial" w:hAnsi="Arial" w:cs="Arial"/>
        </w:rPr>
        <w:t xml:space="preserve">needs. </w:t>
      </w:r>
    </w:p>
    <w:p w14:paraId="691A2644" w14:textId="7903ABE9" w:rsidR="00EA562C" w:rsidRPr="00630329" w:rsidRDefault="00EA562C">
      <w:pPr>
        <w:pStyle w:val="ListBullet"/>
        <w:rPr>
          <w:rFonts w:ascii="Arial" w:hAnsi="Arial" w:cs="Arial"/>
        </w:rPr>
      </w:pPr>
      <w:r w:rsidRPr="22FF176E">
        <w:rPr>
          <w:rFonts w:ascii="Arial" w:hAnsi="Arial" w:cs="Arial"/>
        </w:rPr>
        <w:t>By virtue of being an American Gem Society member, I’ve been vetted by this organization</w:t>
      </w:r>
      <w:r w:rsidR="00EE148B" w:rsidRPr="22FF176E">
        <w:rPr>
          <w:rFonts w:ascii="Arial" w:hAnsi="Arial" w:cs="Arial"/>
        </w:rPr>
        <w:t>,</w:t>
      </w:r>
      <w:r w:rsidRPr="22FF176E">
        <w:rPr>
          <w:rFonts w:ascii="Arial" w:hAnsi="Arial" w:cs="Arial"/>
        </w:rPr>
        <w:t xml:space="preserve"> which has a rigorous vetting system. I have been </w:t>
      </w:r>
      <w:r w:rsidR="00CA6F02" w:rsidRPr="22FF176E">
        <w:rPr>
          <w:rFonts w:ascii="Arial" w:hAnsi="Arial" w:cs="Arial"/>
        </w:rPr>
        <w:t xml:space="preserve">approved by a committee of my peers, </w:t>
      </w:r>
      <w:r w:rsidR="6B701386" w:rsidRPr="22FF176E">
        <w:rPr>
          <w:rFonts w:ascii="Arial" w:hAnsi="Arial" w:cs="Arial"/>
        </w:rPr>
        <w:t>complete</w:t>
      </w:r>
      <w:r w:rsidR="00CA6F02" w:rsidRPr="22FF176E">
        <w:rPr>
          <w:rFonts w:ascii="Arial" w:hAnsi="Arial" w:cs="Arial"/>
        </w:rPr>
        <w:t xml:space="preserve"> annual recertification to maintain my credential, and stay on top of my knowledge through the American Gem Society’s ongoing education. </w:t>
      </w:r>
    </w:p>
    <w:sectPr w:rsidR="00EA562C" w:rsidRPr="0063032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F50C9" w14:textId="77777777" w:rsidR="00A00030" w:rsidRDefault="00A00030" w:rsidP="00503E14">
      <w:pPr>
        <w:spacing w:after="0" w:line="240" w:lineRule="auto"/>
      </w:pPr>
      <w:r>
        <w:separator/>
      </w:r>
    </w:p>
  </w:endnote>
  <w:endnote w:type="continuationSeparator" w:id="0">
    <w:p w14:paraId="431C3A63" w14:textId="77777777" w:rsidR="00A00030" w:rsidRDefault="00A00030" w:rsidP="0050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EB07" w14:textId="77777777" w:rsidR="00A00030" w:rsidRDefault="00A00030" w:rsidP="00503E14">
      <w:pPr>
        <w:spacing w:after="0" w:line="240" w:lineRule="auto"/>
      </w:pPr>
      <w:r>
        <w:separator/>
      </w:r>
    </w:p>
  </w:footnote>
  <w:footnote w:type="continuationSeparator" w:id="0">
    <w:p w14:paraId="5910784F" w14:textId="77777777" w:rsidR="00A00030" w:rsidRDefault="00A00030" w:rsidP="0050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8CEF" w14:textId="57B5A6D8" w:rsidR="00503E14" w:rsidRDefault="00E84261" w:rsidP="00503E14">
    <w:pPr>
      <w:pStyle w:val="Header"/>
      <w:jc w:val="center"/>
    </w:pPr>
    <w:r>
      <w:rPr>
        <w:b/>
        <w:bCs/>
        <w:noProof/>
      </w:rPr>
      <w:drawing>
        <wp:inline distT="0" distB="0" distL="0" distR="0" wp14:anchorId="6ECE8FE5" wp14:editId="1B7EBC91">
          <wp:extent cx="1097280" cy="1097280"/>
          <wp:effectExtent l="0" t="0" r="7620" b="7620"/>
          <wp:docPr id="549692696" name="Picture 1" descr="A black diamond shaped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692696" name="Picture 1" descr="A black diamond shaped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73914C"/>
    <w:multiLevelType w:val="hybridMultilevel"/>
    <w:tmpl w:val="84B47ED0"/>
    <w:lvl w:ilvl="0" w:tplc="54F6B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78C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800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2C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2E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8C8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CB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61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4AB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176578">
    <w:abstractNumId w:val="9"/>
  </w:num>
  <w:num w:numId="2" w16cid:durableId="1217281738">
    <w:abstractNumId w:val="8"/>
  </w:num>
  <w:num w:numId="3" w16cid:durableId="1499804281">
    <w:abstractNumId w:val="6"/>
  </w:num>
  <w:num w:numId="4" w16cid:durableId="1042097647">
    <w:abstractNumId w:val="5"/>
  </w:num>
  <w:num w:numId="5" w16cid:durableId="359553728">
    <w:abstractNumId w:val="4"/>
  </w:num>
  <w:num w:numId="6" w16cid:durableId="400367580">
    <w:abstractNumId w:val="7"/>
  </w:num>
  <w:num w:numId="7" w16cid:durableId="1316491100">
    <w:abstractNumId w:val="3"/>
  </w:num>
  <w:num w:numId="8" w16cid:durableId="1609851549">
    <w:abstractNumId w:val="2"/>
  </w:num>
  <w:num w:numId="9" w16cid:durableId="945425360">
    <w:abstractNumId w:val="1"/>
  </w:num>
  <w:num w:numId="10" w16cid:durableId="43439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A25"/>
    <w:rsid w:val="000600A7"/>
    <w:rsid w:val="0006063C"/>
    <w:rsid w:val="0015074B"/>
    <w:rsid w:val="001537D2"/>
    <w:rsid w:val="001F4CC3"/>
    <w:rsid w:val="0029639D"/>
    <w:rsid w:val="002C095D"/>
    <w:rsid w:val="002D15D6"/>
    <w:rsid w:val="00321B71"/>
    <w:rsid w:val="00326F90"/>
    <w:rsid w:val="004C7EF9"/>
    <w:rsid w:val="00503E14"/>
    <w:rsid w:val="00512B6E"/>
    <w:rsid w:val="00532526"/>
    <w:rsid w:val="005E0CC4"/>
    <w:rsid w:val="005E6426"/>
    <w:rsid w:val="00630329"/>
    <w:rsid w:val="006303C6"/>
    <w:rsid w:val="006F2EC1"/>
    <w:rsid w:val="0070504A"/>
    <w:rsid w:val="00A00030"/>
    <w:rsid w:val="00A103E0"/>
    <w:rsid w:val="00A61A72"/>
    <w:rsid w:val="00AA1D8D"/>
    <w:rsid w:val="00AE03C9"/>
    <w:rsid w:val="00B47730"/>
    <w:rsid w:val="00BC485E"/>
    <w:rsid w:val="00BF0407"/>
    <w:rsid w:val="00CA6F02"/>
    <w:rsid w:val="00CB0664"/>
    <w:rsid w:val="00E84261"/>
    <w:rsid w:val="00EA562C"/>
    <w:rsid w:val="00EB0286"/>
    <w:rsid w:val="00EE148B"/>
    <w:rsid w:val="00FC693F"/>
    <w:rsid w:val="0180AFEF"/>
    <w:rsid w:val="07F6CBFA"/>
    <w:rsid w:val="0ADE4161"/>
    <w:rsid w:val="0B3532A5"/>
    <w:rsid w:val="0B6C31DA"/>
    <w:rsid w:val="0BF8B31C"/>
    <w:rsid w:val="0D4308E3"/>
    <w:rsid w:val="10629A35"/>
    <w:rsid w:val="1307405B"/>
    <w:rsid w:val="16A6F9D2"/>
    <w:rsid w:val="183133E1"/>
    <w:rsid w:val="18F77DBC"/>
    <w:rsid w:val="1C72DBE1"/>
    <w:rsid w:val="20990353"/>
    <w:rsid w:val="223F1C31"/>
    <w:rsid w:val="22FF176E"/>
    <w:rsid w:val="23F46CAC"/>
    <w:rsid w:val="262CB2FC"/>
    <w:rsid w:val="27BE4001"/>
    <w:rsid w:val="2B75E975"/>
    <w:rsid w:val="2D33F720"/>
    <w:rsid w:val="2FA6742E"/>
    <w:rsid w:val="30F71F5E"/>
    <w:rsid w:val="31B7B925"/>
    <w:rsid w:val="389DC7E8"/>
    <w:rsid w:val="3BE66E6F"/>
    <w:rsid w:val="3E635A43"/>
    <w:rsid w:val="3E801D21"/>
    <w:rsid w:val="417AE02A"/>
    <w:rsid w:val="423D0676"/>
    <w:rsid w:val="43248F42"/>
    <w:rsid w:val="46B50BF7"/>
    <w:rsid w:val="47696E0D"/>
    <w:rsid w:val="48C71CF8"/>
    <w:rsid w:val="49294011"/>
    <w:rsid w:val="492C1ABD"/>
    <w:rsid w:val="49D33973"/>
    <w:rsid w:val="4C6FCFDC"/>
    <w:rsid w:val="4CA138A1"/>
    <w:rsid w:val="4E7563AA"/>
    <w:rsid w:val="53FF0458"/>
    <w:rsid w:val="552E76CF"/>
    <w:rsid w:val="56765B86"/>
    <w:rsid w:val="56B4D1F8"/>
    <w:rsid w:val="57C2DA5E"/>
    <w:rsid w:val="5CC253AC"/>
    <w:rsid w:val="5F1A2F62"/>
    <w:rsid w:val="60DECEB9"/>
    <w:rsid w:val="65B6B38C"/>
    <w:rsid w:val="65B97BB7"/>
    <w:rsid w:val="6604B046"/>
    <w:rsid w:val="68FF9C1E"/>
    <w:rsid w:val="6B6B61CF"/>
    <w:rsid w:val="6B701386"/>
    <w:rsid w:val="6BA85537"/>
    <w:rsid w:val="6FF8894E"/>
    <w:rsid w:val="711BFB86"/>
    <w:rsid w:val="71A0E83D"/>
    <w:rsid w:val="736E653D"/>
    <w:rsid w:val="74869895"/>
    <w:rsid w:val="76DC6DEB"/>
    <w:rsid w:val="779385E7"/>
    <w:rsid w:val="7DEC8D3C"/>
    <w:rsid w:val="7E2764D5"/>
    <w:rsid w:val="7F73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A04447"/>
  <w14:defaultImageDpi w14:val="300"/>
  <w15:docId w15:val="{2922EF0C-5DF2-4B8D-B1E1-BD98C01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53252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03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3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3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3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1327</Characters>
  <Application>Microsoft Office Word</Application>
  <DocSecurity>0</DocSecurity>
  <Lines>24</Lines>
  <Paragraphs>8</Paragraphs>
  <ScaleCrop>false</ScaleCrop>
  <Manager/>
  <Company/>
  <LinksUpToDate>false</LinksUpToDate>
  <CharactersWithSpaces>1552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Donna Jolly, RJ</cp:lastModifiedBy>
  <cp:revision>23</cp:revision>
  <dcterms:created xsi:type="dcterms:W3CDTF">2025-12-08T19:52:00Z</dcterms:created>
  <dcterms:modified xsi:type="dcterms:W3CDTF">2026-01-30T20:16:00Z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a76e2af1-57f1-4afa-bc8d-10eec129bbd6</vt:lpwstr>
  </property>
</Properties>
</file>